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tabs>
          <w:tab w:val="center" w:leader="none" w:pos="5105"/>
          <w:tab w:val="right" w:leader="none" w:pos="9360"/>
        </w:tabs>
        <w:ind w:firstLine="0"/>
        <w:jc w:val="left"/>
        <w:rPr/>
      </w:pPr>
      <w:r w:rsidDel="00000000" w:rsidR="00000000" w:rsidRPr="00000000">
        <w:rPr/>
        <w:pict>
          <v:shape id="Picture 1" style="position:absolute;margin-left:331.55pt;margin-top:66.0pt;width:3.55pt;height:4.05pt;z-index:-1;visibility:visible;mso-wrap-distance-left:9.07pt;mso-wrap-distance-top:0;mso-wrap-distance-right:9.07pt;mso-wrap-distance-bottom:0;mso-position-horizontal-relative:page;mso-position-vertical-relative:page;mso-position-horizontal:absolute;mso-position-vertical:absolute;" o:spid="_x0000_s1026" strokeweight="0" type="#_x0000_t75">
            <v:imagedata r:id="rId1" o:title=""/>
            <w10:wrap/>
          </v:shape>
        </w:pic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ab/>
        <w:t xml:space="preserve">LÝ LỊCH KHOA HỌC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leader="none" w:pos="5105"/>
          <w:tab w:val="right" w:leader="none" w:pos="9360"/>
        </w:tabs>
        <w:ind w:firstLine="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before="0" w:line="312" w:lineRule="auto"/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I. Thông tin chung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tên: Trần Thị Nam Phương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Giới tính: Nữ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Năm sinh: 31/03/1993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Nơi sinh: huyện Krông Bông, tỉnh Đắk Lắk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Quê quán: xã An Ninh, huyện Bình Lục, tỉnh Hà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Đơn vị công tác: Khoa Ngoại ngữ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Chức vụ: Giảng viên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Học vị: Thạc sĩ ; năm: 2019 ; Chuyên ngành: Ngôn ngữ Anh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Chức danh khoa học: ; công nhận năm: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Môn học giảng dạy: Thực hành tiếng Anh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Lĩnh vực nghiên cứu: Phát triển giáo viên, ứng dụng công nghệ thông tin vào dạy học, phương pháp giảng dạy tiếng Anh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Ngoại ngữ: Tiếng Anh C1, tiếng Pháp B1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 liên hệ:</w:t>
      </w:r>
      <w:r w:rsidDel="00000000" w:rsidR="00000000" w:rsidRPr="00000000">
        <w:rPr>
          <w:rFonts w:ascii="Times New Roman" w:cs="Times New Roman" w:eastAsia="Times New Roman" w:hAnsi="Times New Roman"/>
          <w:sz w:val="30"/>
          <w:szCs w:val="3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phường Phú Xá, thành phố Thái Nguyên, tỉnh Thái Nguyên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before="0" w:line="312" w:lineRule="auto"/>
        <w:ind w:firstLine="567"/>
        <w:rPr/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Điện thoại: 0984214092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="312" w:lineRule="auto"/>
        <w:ind w:firstLine="567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Email: phuongttn@tnue.edu.vn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0"/>
        <w:rPr>
          <w:rFonts w:ascii="Arial" w:cs="Arial" w:eastAsia="Arial" w:hAnsi="Arial"/>
          <w:color w:val="000000"/>
          <w:sz w:val="20"/>
          <w:szCs w:val="20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II. Quá trình đào tạo</w:t>
      </w:r>
      <w:r w:rsidDel="00000000" w:rsidR="00000000" w:rsidRPr="00000000">
        <w:rPr>
          <w:rtl w:val="0"/>
        </w:rPr>
      </w:r>
    </w:p>
    <w:tbl>
      <w:tblPr>
        <w:tblStyle w:val="Table1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Tốt nghiệp Thạc sĩ năm 2019, tại Khoa Ngoại ngữ - Đại học Thái Nguyên.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- Tốt nghiệp Cử nhân năm 2016, tại Khoa Ngoại ngữ - Đại học Thái Nguyên.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120" w:before="120" w:line="312" w:lineRule="auto"/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III. Các công trình khoa học đã công bố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before="0" w:line="312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Bài báo đăng Tạp chí quốc tế</w:t>
      </w:r>
      <w:r w:rsidDel="00000000" w:rsidR="00000000" w:rsidRPr="00000000">
        <w:rPr>
          <w:rtl w:val="0"/>
        </w:rPr>
      </w:r>
    </w:p>
    <w:tbl>
      <w:tblPr>
        <w:tblStyle w:val="Table2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[1]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Ngọc, N. T. B., &amp; Phuong, T. T. K. (2022). The application of quizizz games on vocabulary retention of non-english majors students: a case study at Thai Nguyen University of Education.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6"/>
                <w:szCs w:val="26"/>
                <w:highlight w:val="white"/>
                <w:rtl w:val="0"/>
              </w:rPr>
              <w:t xml:space="preserve">International Journal of Scientific and Research Publications (IJSRP)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6"/>
                <w:szCs w:val="26"/>
                <w:highlight w:val="white"/>
                <w:rtl w:val="0"/>
              </w:rPr>
              <w:t xml:space="preserve">12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(5).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before="0" w:line="312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Bài báo đăng Hội nghị quốc tế:</w:t>
      </w:r>
      <w:r w:rsidDel="00000000" w:rsidR="00000000" w:rsidRPr="00000000">
        <w:rPr>
          <w:rtl w:val="0"/>
        </w:rPr>
      </w:r>
    </w:p>
    <w:tbl>
      <w:tblPr>
        <w:tblStyle w:val="Table3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[2]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Tran, T. N. P. (2024, August). The Influence of the ChatterKid App on the English-speaking Skills of Tertiary Students. 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6"/>
                <w:szCs w:val="26"/>
                <w:highlight w:val="white"/>
                <w:rtl w:val="0"/>
              </w:rPr>
              <w:t xml:space="preserve">ICTE Conference Proceedings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 (Vol. 5, pp. 1-11).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[3]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Tran, T. N. P., Ngo, T. B. N., &amp; Nguyen, T. H. P. (2024, November). The Use of Electronic Mind Maps to Develop EFL Students’ Vocabulary. 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6"/>
                <w:szCs w:val="26"/>
                <w:highlight w:val="white"/>
                <w:rtl w:val="0"/>
              </w:rPr>
              <w:t xml:space="preserve">Proceedings of the AsiaCALL International Conference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 (Vol. 6, pp. 133-143).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[4]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Nguyen, N. K., Tran, N. P., &amp; Tran, T. T. H. (2024, October). Vocabulary Acquisition based on Personal Learning Pace. In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6"/>
                <w:szCs w:val="26"/>
                <w:highlight w:val="white"/>
                <w:rtl w:val="0"/>
              </w:rPr>
              <w:t xml:space="preserve">ICTE Conference Proceedings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 (Vol. 5, pp. 180-201).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before="0" w:line="312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Bài báo đăng Tạp chí trong nước</w:t>
      </w:r>
      <w:r w:rsidDel="00000000" w:rsidR="00000000" w:rsidRPr="00000000">
        <w:rPr>
          <w:rtl w:val="0"/>
        </w:rPr>
      </w:r>
    </w:p>
    <w:tbl>
      <w:tblPr>
        <w:tblStyle w:val="Table4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0"/>
        <w:gridCol w:w="8882"/>
        <w:tblGridChange w:id="0">
          <w:tblGrid>
            <w:gridCol w:w="360"/>
            <w:gridCol w:w="8882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[5]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Phương, T. T. N., &amp; Ngọc, N. T. B. (2023). TÁC ĐỘNG CỦA KỸ THUẬT SHADOWING ĐẾN KỸ NĂNG NÓI CỦA SINH VIÊN TRƯỜNG ĐẠI HỌC SƯ PHẠM THÁI NGUYÊN.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6"/>
                <w:szCs w:val="26"/>
                <w:highlight w:val="white"/>
                <w:rtl w:val="0"/>
              </w:rPr>
              <w:t xml:space="preserve">TNU Journal of Science and Technology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222222"/>
                <w:sz w:val="26"/>
                <w:szCs w:val="26"/>
                <w:highlight w:val="white"/>
                <w:rtl w:val="0"/>
              </w:rPr>
              <w:t xml:space="preserve">228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22222"/>
                <w:sz w:val="26"/>
                <w:szCs w:val="26"/>
                <w:highlight w:val="white"/>
                <w:rtl w:val="0"/>
              </w:rPr>
              <w:t xml:space="preserve">(12), 481-485.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1">
            <w:pPr>
              <w:ind w:firstLine="0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312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spacing w:after="120" w:before="120" w:line="312" w:lineRule="auto"/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IV. Đề tài KH&amp;CN các cấp đã chủ trì</w:t>
      </w:r>
      <w:r w:rsidDel="00000000" w:rsidR="00000000" w:rsidRPr="00000000">
        <w:rPr>
          <w:rtl w:val="0"/>
        </w:rPr>
      </w:r>
    </w:p>
    <w:tbl>
      <w:tblPr>
        <w:tblStyle w:val="Table5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V. Sách và Giáo trình</w:t>
      </w:r>
      <w:r w:rsidDel="00000000" w:rsidR="00000000" w:rsidRPr="00000000">
        <w:rPr>
          <w:rtl w:val="0"/>
        </w:rPr>
      </w:r>
    </w:p>
    <w:tbl>
      <w:tblPr>
        <w:tblStyle w:val="Table6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VI. Hướng dẫn sau đại học</w:t>
      </w:r>
      <w:r w:rsidDel="00000000" w:rsidR="00000000" w:rsidRPr="00000000">
        <w:rPr>
          <w:rtl w:val="0"/>
        </w:rPr>
      </w:r>
    </w:p>
    <w:tbl>
      <w:tblPr>
        <w:tblStyle w:val="Table7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spacing w:after="62" w:before="170" w:lineRule="auto"/>
        <w:ind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VII. Khen thưởng về Khoa học và công nghệ</w:t>
      </w:r>
      <w:r w:rsidDel="00000000" w:rsidR="00000000" w:rsidRPr="00000000">
        <w:rPr>
          <w:rtl w:val="0"/>
        </w:rPr>
      </w:r>
    </w:p>
    <w:tbl>
      <w:tblPr>
        <w:tblStyle w:val="Table8"/>
        <w:tblW w:w="9242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242"/>
        <w:tblGridChange w:id="0">
          <w:tblGrid>
            <w:gridCol w:w="924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color w:val="00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0" w:before="0" w:line="312" w:lineRule="auto"/>
        <w:ind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86.0" w:type="dxa"/>
        <w:jc w:val="left"/>
        <w:tblInd w:w="-36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4725"/>
        <w:gridCol w:w="165"/>
        <w:gridCol w:w="4496"/>
        <w:tblGridChange w:id="0">
          <w:tblGrid>
            <w:gridCol w:w="4725"/>
            <w:gridCol w:w="165"/>
            <w:gridCol w:w="4496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360" w:lineRule="auto"/>
              <w:ind w:left="0" w:right="0" w:firstLine="851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360" w:lineRule="auto"/>
              <w:ind w:left="0" w:right="0" w:firstLine="851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Thái Nguyên, ngày 17 tháng 2 năm 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XÁC NHẬN CỦA PHÒNG KH-CN &amp; HTQT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360" w:lineRule="auto"/>
              <w:ind w:left="0" w:right="0" w:firstLine="851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Người khai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360" w:lineRule="auto"/>
              <w:ind w:left="0" w:right="0" w:firstLine="851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360" w:lineRule="auto"/>
              <w:ind w:left="0" w:right="0" w:firstLine="851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36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  <w:rtl w:val="0"/>
              </w:rPr>
              <w:t xml:space="preserve">Trần Thị Nam Phương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spacing w:after="0" w:before="0" w:line="312" w:lineRule="auto"/>
        <w:ind w:left="284" w:hanging="284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  <w:font w:name="Noto Sans Symbols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cs="Noto Sans Symbols" w:eastAsia="Noto Sans Symbols" w:hAnsi="Noto Sans Symbols"/>
        <w:sz w:val="26"/>
        <w:szCs w:val="26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60" w:before="60" w:line="360" w:lineRule="auto"/>
        <w:ind w:firstLine="851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pacing w:after="60" w:before="60" w:line="360" w:lineRule="auto"/>
      <w:ind w:firstLine="851"/>
      <w:jc w:val="both"/>
    </w:pPr>
    <w:rPr>
      <w:rFonts w:ascii="Calibri" w:eastAsia="Calibri" w:hAnsi="Calibri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WW8Num1z0" w:customStyle="1">
    <w:name w:val="WW8Num1z0"/>
    <w:rPr>
      <w:rFonts w:ascii="Wingdings" w:hAnsi="Wingdings"/>
      <w:sz w:val="26"/>
      <w:szCs w:val="26"/>
      <w:lang w:val="cs-CZ"/>
    </w:rPr>
  </w:style>
  <w:style w:type="character" w:styleId="WW8Num2z0" w:customStyle="1">
    <w:name w:val="WW8Num2z0"/>
    <w:rPr>
      <w:rFonts w:ascii="Times New Roman" w:hAnsi="Times New Roman"/>
      <w:sz w:val="26"/>
      <w:szCs w:val="26"/>
    </w:rPr>
  </w:style>
  <w:style w:type="character" w:styleId="WW8Num3z0" w:customStyle="1">
    <w:name w:val="WW8Num3z0"/>
    <w:rPr>
      <w:rFonts w:ascii="Wingdings" w:hAnsi="Wingdings"/>
    </w:rPr>
  </w:style>
  <w:style w:type="character" w:styleId="WW8Num4z0" w:customStyle="1">
    <w:name w:val="WW8Num4z0"/>
    <w:rPr>
      <w:rFonts w:ascii="Times New Roman" w:hAnsi="Times New Roman"/>
      <w:color w:val="auto"/>
      <w:sz w:val="26"/>
      <w:szCs w:val="26"/>
    </w:rPr>
  </w:style>
  <w:style w:type="character" w:styleId="WW8Num5z0" w:customStyle="1">
    <w:name w:val="WW8Num5z0"/>
  </w:style>
  <w:style w:type="character" w:styleId="WW8Num5z1" w:customStyle="1">
    <w:name w:val="WW8Num5z1"/>
  </w:style>
  <w:style w:type="character" w:styleId="WW8Num5z2" w:customStyle="1">
    <w:name w:val="WW8Num5z2"/>
  </w:style>
  <w:style w:type="character" w:styleId="WW8Num5z3" w:customStyle="1">
    <w:name w:val="WW8Num5z3"/>
  </w:style>
  <w:style w:type="character" w:styleId="WW8Num5z4" w:customStyle="1">
    <w:name w:val="WW8Num5z4"/>
  </w:style>
  <w:style w:type="character" w:styleId="WW8Num5z5" w:customStyle="1">
    <w:name w:val="WW8Num5z5"/>
  </w:style>
  <w:style w:type="character" w:styleId="WW8Num5z6" w:customStyle="1">
    <w:name w:val="WW8Num5z6"/>
  </w:style>
  <w:style w:type="character" w:styleId="WW8Num5z7" w:customStyle="1">
    <w:name w:val="WW8Num5z7"/>
  </w:style>
  <w:style w:type="character" w:styleId="WW8Num5z8" w:customStyle="1">
    <w:name w:val="WW8Num5z8"/>
  </w:style>
  <w:style w:type="character" w:styleId="WW8Num1z1" w:customStyle="1">
    <w:name w:val="WW8Num1z1"/>
    <w:rPr>
      <w:rFonts w:ascii="Courier New" w:hAnsi="Courier New"/>
    </w:rPr>
  </w:style>
  <w:style w:type="character" w:styleId="WW8Num1z3" w:customStyle="1">
    <w:name w:val="WW8Num1z3"/>
    <w:rPr>
      <w:rFonts w:ascii="Symbol" w:hAnsi="Symbol"/>
    </w:rPr>
  </w:style>
  <w:style w:type="character" w:styleId="WW8Num2z1" w:customStyle="1">
    <w:name w:val="WW8Num2z1"/>
  </w:style>
  <w:style w:type="character" w:styleId="WW8Num2z2" w:customStyle="1">
    <w:name w:val="WW8Num2z2"/>
  </w:style>
  <w:style w:type="character" w:styleId="WW8Num2z3" w:customStyle="1">
    <w:name w:val="WW8Num2z3"/>
  </w:style>
  <w:style w:type="character" w:styleId="WW8Num2z4" w:customStyle="1">
    <w:name w:val="WW8Num2z4"/>
  </w:style>
  <w:style w:type="character" w:styleId="WW8Num2z5" w:customStyle="1">
    <w:name w:val="WW8Num2z5"/>
  </w:style>
  <w:style w:type="character" w:styleId="WW8Num2z6" w:customStyle="1">
    <w:name w:val="WW8Num2z6"/>
  </w:style>
  <w:style w:type="character" w:styleId="WW8Num2z7" w:customStyle="1">
    <w:name w:val="WW8Num2z7"/>
  </w:style>
  <w:style w:type="character" w:styleId="WW8Num2z8" w:customStyle="1">
    <w:name w:val="WW8Num2z8"/>
  </w:style>
  <w:style w:type="character" w:styleId="WW8Num3z1" w:customStyle="1">
    <w:name w:val="WW8Num3z1"/>
    <w:rPr>
      <w:rFonts w:ascii="Courier New" w:hAnsi="Courier New"/>
    </w:rPr>
  </w:style>
  <w:style w:type="character" w:styleId="WW8Num3z3" w:customStyle="1">
    <w:name w:val="WW8Num3z3"/>
    <w:rPr>
      <w:rFonts w:ascii="Symbol" w:hAnsi="Symbol"/>
    </w:rPr>
  </w:style>
  <w:style w:type="character" w:styleId="WW8Num4z1" w:customStyle="1">
    <w:name w:val="WW8Num4z1"/>
  </w:style>
  <w:style w:type="character" w:styleId="WW8Num4z2" w:customStyle="1">
    <w:name w:val="WW8Num4z2"/>
  </w:style>
  <w:style w:type="character" w:styleId="WW8Num4z3" w:customStyle="1">
    <w:name w:val="WW8Num4z3"/>
  </w:style>
  <w:style w:type="character" w:styleId="WW8Num4z4" w:customStyle="1">
    <w:name w:val="WW8Num4z4"/>
  </w:style>
  <w:style w:type="character" w:styleId="WW8Num4z5" w:customStyle="1">
    <w:name w:val="WW8Num4z5"/>
  </w:style>
  <w:style w:type="character" w:styleId="WW8Num4z6" w:customStyle="1">
    <w:name w:val="WW8Num4z6"/>
  </w:style>
  <w:style w:type="character" w:styleId="WW8Num4z7" w:customStyle="1">
    <w:name w:val="WW8Num4z7"/>
  </w:style>
  <w:style w:type="character" w:styleId="WW8Num4z8" w:customStyle="1">
    <w:name w:val="WW8Num4z8"/>
  </w:style>
  <w:style w:type="character" w:styleId="WW8Num6z0" w:customStyle="1">
    <w:name w:val="WW8Num6z0"/>
  </w:style>
  <w:style w:type="character" w:styleId="WW8Num6z1" w:customStyle="1">
    <w:name w:val="WW8Num6z1"/>
  </w:style>
  <w:style w:type="character" w:styleId="WW8Num6z2" w:customStyle="1">
    <w:name w:val="WW8Num6z2"/>
  </w:style>
  <w:style w:type="character" w:styleId="WW8Num6z3" w:customStyle="1">
    <w:name w:val="WW8Num6z3"/>
  </w:style>
  <w:style w:type="character" w:styleId="WW8Num6z4" w:customStyle="1">
    <w:name w:val="WW8Num6z4"/>
  </w:style>
  <w:style w:type="character" w:styleId="WW8Num6z5" w:customStyle="1">
    <w:name w:val="WW8Num6z5"/>
  </w:style>
  <w:style w:type="character" w:styleId="WW8Num6z6" w:customStyle="1">
    <w:name w:val="WW8Num6z6"/>
  </w:style>
  <w:style w:type="character" w:styleId="WW8Num6z7" w:customStyle="1">
    <w:name w:val="WW8Num6z7"/>
  </w:style>
  <w:style w:type="character" w:styleId="WW8Num6z8" w:customStyle="1">
    <w:name w:val="WW8Num6z8"/>
  </w:style>
  <w:style w:type="character" w:styleId="WW8Num7z0" w:customStyle="1">
    <w:name w:val="WW8Num7z0"/>
    <w:rPr>
      <w:rFonts w:ascii="Times New Roman" w:hAnsi="Times New Roman"/>
      <w:color w:val="auto"/>
      <w:sz w:val="26"/>
      <w:szCs w:val="26"/>
    </w:rPr>
  </w:style>
  <w:style w:type="character" w:styleId="WW8Num7z1" w:customStyle="1">
    <w:name w:val="WW8Num7z1"/>
  </w:style>
  <w:style w:type="character" w:styleId="WW8Num7z2" w:customStyle="1">
    <w:name w:val="WW8Num7z2"/>
  </w:style>
  <w:style w:type="character" w:styleId="WW8Num7z3" w:customStyle="1">
    <w:name w:val="WW8Num7z3"/>
  </w:style>
  <w:style w:type="character" w:styleId="WW8Num7z4" w:customStyle="1">
    <w:name w:val="WW8Num7z4"/>
  </w:style>
  <w:style w:type="character" w:styleId="WW8Num7z5" w:customStyle="1">
    <w:name w:val="WW8Num7z5"/>
  </w:style>
  <w:style w:type="character" w:styleId="WW8Num7z6" w:customStyle="1">
    <w:name w:val="WW8Num7z6"/>
  </w:style>
  <w:style w:type="character" w:styleId="WW8Num7z7" w:customStyle="1">
    <w:name w:val="WW8Num7z7"/>
  </w:style>
  <w:style w:type="character" w:styleId="WW8Num7z8" w:customStyle="1">
    <w:name w:val="WW8Num7z8"/>
  </w:style>
  <w:style w:type="character" w:styleId="WW-DefaultParagraphFont" w:customStyle="1">
    <w:name w:val="WW-Default Paragraph Font"/>
  </w:style>
  <w:style w:type="character" w:styleId="apple-converted-space" w:customStyle="1">
    <w:name w:val="apple-converted-space"/>
    <w:basedOn w:val="WW-DefaultParagraphFont"/>
  </w:style>
  <w:style w:type="character" w:styleId="Hyperlink">
    <w:name w:val="Hyperlink"/>
    <w:rPr>
      <w:color w:val="0000ff"/>
      <w:u w:val="single"/>
    </w:rPr>
  </w:style>
  <w:style w:type="character" w:styleId="Strong">
    <w:name w:val="Strong"/>
    <w:qFormat w:val="1"/>
    <w:rPr>
      <w:b w:val="1"/>
    </w:rPr>
  </w:style>
  <w:style w:type="paragraph" w:styleId="Heading" w:customStyle="1">
    <w:name w:val="Heading"/>
    <w:basedOn w:val="Normal"/>
    <w:pPr>
      <w:keepNext w:val="1"/>
      <w:spacing w:after="120" w:before="24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 w:val="1"/>
    <w:pPr>
      <w:spacing w:after="120" w:before="120"/>
    </w:pPr>
    <w:rPr>
      <w:i w:val="1"/>
      <w:sz w:val="24"/>
      <w:szCs w:val="24"/>
    </w:rPr>
  </w:style>
  <w:style w:type="paragraph" w:styleId="Index" w:customStyle="1">
    <w:name w:val="Index"/>
    <w:basedOn w:val="Normal"/>
  </w:style>
  <w:style w:type="paragraph" w:styleId="NormalWeb">
    <w:name w:val="Normal (Web)"/>
    <w:basedOn w:val="Normal"/>
    <w:pPr>
      <w:spacing w:after="280" w:before="280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Style4" w:customStyle="1">
    <w:name w:val="Style4"/>
    <w:basedOn w:val="Normal"/>
    <w:pPr>
      <w:spacing w:after="0" w:before="0" w:line="240" w:lineRule="auto"/>
      <w:ind w:firstLine="0"/>
      <w:jc w:val="left"/>
    </w:pPr>
    <w:rPr>
      <w:rFonts w:ascii="Times New Roman" w:eastAsia="Times New Roman" w:hAnsi="Times New Roman"/>
      <w:sz w:val="20"/>
      <w:szCs w:val="20"/>
    </w:rPr>
  </w:style>
  <w:style w:type="paragraph" w:styleId="Default" w:customStyle="1">
    <w:name w:val="Default"/>
    <w:rPr>
      <w:rFonts w:eastAsia="Calibri"/>
      <w:color w:val="000000"/>
      <w:sz w:val="24"/>
      <w:szCs w:val="24"/>
    </w:rPr>
  </w:style>
  <w:style w:type="paragraph" w:styleId="TableContents" w:customStyle="1">
    <w:name w:val="Table Contents"/>
    <w:basedOn w:val="Normal"/>
  </w:style>
  <w:style w:type="paragraph" w:styleId="TableHeading" w:customStyle="1">
    <w:name w:val="Table Heading"/>
    <w:basedOn w:val="TableContents"/>
    <w:pPr>
      <w:jc w:val="center"/>
    </w:pPr>
    <w:rPr>
      <w:b w:val="1"/>
    </w:rPr>
  </w:style>
  <w:style w:type="table" w:styleId="TableGrid">
    <w:name w:val="Table Grid"/>
    <w:basedOn w:val="TableNormal"/>
    <w:uiPriority w:val="39"/>
    <w:tblPr>
      <w:tblStyleRowBandSize w:val="1"/>
      <w:tblStyleColBandSize w:val="1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E3llvlrgSB5JvHjIBGaMpA2Ow==">CgMxLjAyCGguZ2pkZ3hzOAByITFybEpQSHNkMjdZR0Q1Mm1qQm0wMVhtRzlMRXpBSGdkRQ==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2019-08-22T02:59:00Z</dcterms:created>
  <dc:creator>User</dc:creator>
</cp:coreProperties>
</file>